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FE3D" w14:textId="77777777" w:rsidR="00BE74A7" w:rsidRPr="00426320" w:rsidRDefault="00BE74A7" w:rsidP="00BE74A7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lang w:eastAsia="en-CA"/>
        </w:rPr>
        <w:t>ANEXO 9</w:t>
      </w:r>
    </w:p>
    <w:p w14:paraId="205F3DDB" w14:textId="77777777" w:rsidR="00BE74A7" w:rsidRPr="00426320" w:rsidRDefault="00BE74A7" w:rsidP="00BE74A7">
      <w:pPr>
        <w:spacing w:after="0" w:line="255" w:lineRule="exact"/>
        <w:ind w:left="113" w:right="57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14:paraId="00D4D048" w14:textId="77777777" w:rsidR="00BE74A7" w:rsidRPr="00426320" w:rsidRDefault="00BE74A7" w:rsidP="00BE74A7">
      <w:pPr>
        <w:spacing w:before="236" w:after="0" w:line="255" w:lineRule="exact"/>
        <w:ind w:left="113" w:right="57"/>
        <w:jc w:val="both"/>
        <w:rPr>
          <w:rFonts w:ascii="Arial" w:eastAsia="Times New Roman" w:hAnsi="Arial" w:cs="Arial"/>
          <w:b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spacing w:val="-1"/>
          <w:lang w:eastAsia="en-CA"/>
        </w:rPr>
        <w:t>DECLARACIÓN DE COMPROMISO A LA CESIÓN Y TRATAMIENTO DE DATOS EN RELACIÓN CON LA EJECUCIÓN DE ACTUACIONES DEL PLAN DE RECUPERACIÓN, TRANSFORMACIÓN Y RESILIENCIA (PRTR)</w:t>
      </w:r>
      <w:r>
        <w:rPr>
          <w:rFonts w:ascii="Arial" w:eastAsia="Times New Roman" w:hAnsi="Arial" w:cs="Arial"/>
          <w:b/>
          <w:color w:val="000000"/>
          <w:spacing w:val="-1"/>
          <w:lang w:eastAsia="en-CA"/>
        </w:rPr>
        <w:t>.</w:t>
      </w:r>
    </w:p>
    <w:p w14:paraId="7F4705D6" w14:textId="77777777" w:rsidR="00BE74A7" w:rsidRPr="00426320" w:rsidRDefault="00BE74A7" w:rsidP="00BE74A7">
      <w:pPr>
        <w:spacing w:after="0" w:line="200" w:lineRule="exact"/>
        <w:ind w:left="113" w:right="57"/>
        <w:rPr>
          <w:rFonts w:ascii="Arial" w:eastAsia="Times New Roman" w:hAnsi="Arial" w:cs="Arial"/>
          <w:lang w:eastAsia="en-CA"/>
        </w:rPr>
      </w:pPr>
    </w:p>
    <w:p w14:paraId="207F0448" w14:textId="77777777" w:rsidR="00FD3415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Don/Doña</w:t>
      </w:r>
    </w:p>
    <w:p w14:paraId="56FCC123" w14:textId="748DFAC4" w:rsidR="00FD3415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.…………………………………………………………………</w:t>
      </w:r>
      <w:r>
        <w:rPr>
          <w:rFonts w:ascii="Arial" w:eastAsia="Times New Roman" w:hAnsi="Arial" w:cs="Arial"/>
          <w:lang w:eastAsia="en-CA"/>
        </w:rPr>
        <w:t>………………………</w:t>
      </w:r>
      <w:r w:rsidR="00FD3415">
        <w:rPr>
          <w:rFonts w:ascii="Arial" w:eastAsia="Times New Roman" w:hAnsi="Arial" w:cs="Arial"/>
          <w:lang w:eastAsia="en-CA"/>
        </w:rPr>
        <w:t>…………</w:t>
      </w:r>
      <w:r w:rsidRPr="009222A6">
        <w:rPr>
          <w:rFonts w:ascii="Arial" w:eastAsia="Times New Roman" w:hAnsi="Arial" w:cs="Arial"/>
          <w:lang w:eastAsia="en-CA"/>
        </w:rPr>
        <w:t>DNI…………………………………</w:t>
      </w:r>
      <w:r>
        <w:rPr>
          <w:rFonts w:ascii="Arial" w:eastAsia="Times New Roman" w:hAnsi="Arial" w:cs="Arial"/>
          <w:lang w:eastAsia="en-CA"/>
        </w:rPr>
        <w:t>..</w:t>
      </w:r>
      <w:r w:rsidRPr="009222A6">
        <w:rPr>
          <w:rFonts w:ascii="Arial" w:eastAsia="Times New Roman" w:hAnsi="Arial" w:cs="Arial"/>
          <w:lang w:eastAsia="en-CA"/>
        </w:rPr>
        <w:t>.....,</w:t>
      </w:r>
      <w:r w:rsidR="00FD3415">
        <w:rPr>
          <w:rFonts w:ascii="Arial" w:eastAsia="Times New Roman" w:hAnsi="Arial" w:cs="Arial"/>
          <w:lang w:eastAsia="en-CA"/>
        </w:rPr>
        <w:t xml:space="preserve"> </w:t>
      </w:r>
      <w:r w:rsidRPr="009222A6">
        <w:rPr>
          <w:rFonts w:ascii="Arial" w:eastAsia="Times New Roman" w:hAnsi="Arial" w:cs="Arial"/>
          <w:lang w:eastAsia="en-CA"/>
        </w:rPr>
        <w:t xml:space="preserve">como representante legal de la </w:t>
      </w:r>
      <w:proofErr w:type="gramStart"/>
      <w:r w:rsidRPr="009222A6">
        <w:rPr>
          <w:rFonts w:ascii="Arial" w:eastAsia="Times New Roman" w:hAnsi="Arial" w:cs="Arial"/>
          <w:lang w:eastAsia="en-CA"/>
        </w:rPr>
        <w:t>entidad</w:t>
      </w:r>
      <w:r w:rsidR="00E937B4">
        <w:rPr>
          <w:rFonts w:ascii="Arial" w:eastAsia="Times New Roman" w:hAnsi="Arial" w:cs="Arial"/>
          <w:lang w:eastAsia="en-CA"/>
        </w:rPr>
        <w:t xml:space="preserve">  </w:t>
      </w:r>
      <w:r w:rsidR="00FD3415">
        <w:rPr>
          <w:rFonts w:ascii="Arial" w:eastAsia="Times New Roman" w:hAnsi="Arial" w:cs="Arial"/>
          <w:lang w:eastAsia="en-CA"/>
        </w:rPr>
        <w:t xml:space="preserve"> .</w:t>
      </w:r>
      <w:r w:rsidRPr="009222A6">
        <w:rPr>
          <w:rFonts w:ascii="Arial" w:eastAsia="Times New Roman" w:hAnsi="Arial" w:cs="Arial"/>
          <w:lang w:eastAsia="en-CA"/>
        </w:rPr>
        <w:t>…</w:t>
      </w:r>
      <w:proofErr w:type="gramEnd"/>
      <w:r w:rsidRPr="009222A6">
        <w:rPr>
          <w:rFonts w:ascii="Arial" w:eastAsia="Times New Roman" w:hAnsi="Arial" w:cs="Arial"/>
          <w:lang w:eastAsia="en-CA"/>
        </w:rPr>
        <w:t>….………………………</w:t>
      </w:r>
      <w:r>
        <w:rPr>
          <w:rFonts w:ascii="Arial" w:eastAsia="Times New Roman" w:hAnsi="Arial" w:cs="Arial"/>
          <w:lang w:eastAsia="en-CA"/>
        </w:rPr>
        <w:t>……………..</w:t>
      </w:r>
      <w:r w:rsidRPr="009222A6">
        <w:rPr>
          <w:rFonts w:ascii="Arial" w:eastAsia="Times New Roman" w:hAnsi="Arial" w:cs="Arial"/>
          <w:lang w:eastAsia="en-CA"/>
        </w:rPr>
        <w:t>………………………………………………</w:t>
      </w:r>
      <w:r w:rsidR="00881153">
        <w:rPr>
          <w:rFonts w:ascii="Arial" w:eastAsia="Times New Roman" w:hAnsi="Arial" w:cs="Arial"/>
          <w:lang w:eastAsia="en-CA"/>
        </w:rPr>
        <w:t>……….</w:t>
      </w:r>
      <w:r w:rsidR="00FD3415">
        <w:rPr>
          <w:rFonts w:ascii="Arial" w:eastAsia="Times New Roman" w:hAnsi="Arial" w:cs="Arial"/>
          <w:lang w:eastAsia="en-CA"/>
        </w:rPr>
        <w:t>c</w:t>
      </w:r>
      <w:r w:rsidRPr="009222A6">
        <w:rPr>
          <w:rFonts w:ascii="Arial" w:eastAsia="Times New Roman" w:hAnsi="Arial" w:cs="Arial"/>
          <w:lang w:eastAsia="en-CA"/>
        </w:rPr>
        <w:t>on</w:t>
      </w:r>
      <w:r w:rsidR="00FD3415">
        <w:rPr>
          <w:rFonts w:ascii="Arial" w:eastAsia="Times New Roman" w:hAnsi="Arial" w:cs="Arial"/>
          <w:lang w:eastAsia="en-CA"/>
        </w:rPr>
        <w:t xml:space="preserve"> </w:t>
      </w:r>
      <w:r w:rsidRPr="009222A6">
        <w:rPr>
          <w:rFonts w:ascii="Arial" w:eastAsia="Times New Roman" w:hAnsi="Arial" w:cs="Arial"/>
          <w:lang w:eastAsia="en-CA"/>
        </w:rPr>
        <w:t>CIF…</w:t>
      </w:r>
      <w:r w:rsidR="00FD3415">
        <w:rPr>
          <w:rFonts w:ascii="Arial" w:eastAsia="Times New Roman" w:hAnsi="Arial" w:cs="Arial"/>
          <w:lang w:eastAsia="en-CA"/>
        </w:rPr>
        <w:t>……………………</w:t>
      </w:r>
      <w:r w:rsidRPr="009222A6">
        <w:rPr>
          <w:rFonts w:ascii="Arial" w:eastAsia="Times New Roman" w:hAnsi="Arial" w:cs="Arial"/>
          <w:lang w:eastAsia="en-CA"/>
        </w:rPr>
        <w:t>……………</w:t>
      </w:r>
      <w:bookmarkStart w:id="0" w:name="_GoBack"/>
      <w:bookmarkEnd w:id="0"/>
      <w:r w:rsidR="00E937B4">
        <w:rPr>
          <w:rFonts w:ascii="Arial" w:eastAsia="Times New Roman" w:hAnsi="Arial" w:cs="Arial"/>
          <w:lang w:eastAsia="en-CA"/>
        </w:rPr>
        <w:t>……</w:t>
      </w:r>
      <w:r>
        <w:rPr>
          <w:rFonts w:ascii="Arial" w:eastAsia="Times New Roman" w:hAnsi="Arial" w:cs="Arial"/>
          <w:lang w:eastAsia="en-CA"/>
        </w:rPr>
        <w:t>, y domicilio fiscal en</w:t>
      </w:r>
      <w:r w:rsidR="00881153">
        <w:rPr>
          <w:rFonts w:ascii="Arial" w:eastAsia="Times New Roman" w:hAnsi="Arial" w:cs="Arial"/>
          <w:lang w:eastAsia="en-CA"/>
        </w:rPr>
        <w:t>……………</w:t>
      </w:r>
      <w:r w:rsidR="00E937B4">
        <w:rPr>
          <w:rFonts w:ascii="Arial" w:eastAsia="Times New Roman" w:hAnsi="Arial" w:cs="Arial"/>
          <w:lang w:eastAsia="en-CA"/>
        </w:rPr>
        <w:t xml:space="preserve">……………  </w:t>
      </w:r>
    </w:p>
    <w:p w14:paraId="62B7DEF9" w14:textId="45B1F47A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…….………………………………………………………………</w:t>
      </w:r>
      <w:r>
        <w:rPr>
          <w:rFonts w:ascii="Arial" w:eastAsia="Times New Roman" w:hAnsi="Arial" w:cs="Arial"/>
          <w:lang w:eastAsia="en-CA"/>
        </w:rPr>
        <w:t>………………………………</w:t>
      </w:r>
      <w:r w:rsidR="00FD3415">
        <w:rPr>
          <w:rFonts w:ascii="Arial" w:eastAsia="Times New Roman" w:hAnsi="Arial" w:cs="Arial"/>
          <w:lang w:eastAsia="en-CA"/>
        </w:rPr>
        <w:t>….….</w:t>
      </w:r>
      <w:r w:rsidRPr="009222A6">
        <w:rPr>
          <w:rFonts w:ascii="Arial" w:eastAsia="Times New Roman" w:hAnsi="Arial" w:cs="Arial"/>
          <w:lang w:eastAsia="en-CA"/>
        </w:rPr>
        <w:t>……………………………………………………………………………., beneficiaria de ayudas financiadas con recursos provenientes del PRTR/Plan de Recuperación, Transformación y Resiliencia que participa como entidad beneficiaria en el desarrollo de actuaciones necesarias para la consecución de los objetivos definidos en el Componente 22 « PLAN DE CHOQUE PARA LA ECONOMÍA DE LOS CUIDADOS Y REFUERZO DE LAS POLÍTICAS DE INCLUSIÓN »,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42F1E1FB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</w:p>
    <w:p w14:paraId="547726C2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7A16D2BD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</w:p>
    <w:p w14:paraId="589F9CF0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i. El nombre del perceptor final de los fondos;</w:t>
      </w:r>
    </w:p>
    <w:p w14:paraId="7E547BD3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14:paraId="0A1F494A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6D4B4444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B86E13B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</w:p>
    <w:p w14:paraId="007B9072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1F610A35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</w:p>
    <w:p w14:paraId="68D14DD9" w14:textId="77777777" w:rsidR="007D7B2C" w:rsidRPr="009222A6" w:rsidRDefault="007D7B2C" w:rsidP="007D7B2C">
      <w:pPr>
        <w:spacing w:after="0" w:line="246" w:lineRule="exact"/>
        <w:jc w:val="both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Conforme al marco jurídico expuesto, manifiesta acceder a la cesión y tratamiento de los datos con los fines expresamente relacionados en los artículos citados.</w:t>
      </w:r>
    </w:p>
    <w:p w14:paraId="40A464D2" w14:textId="77777777" w:rsidR="007D7B2C" w:rsidRDefault="007D7B2C" w:rsidP="007D7B2C">
      <w:pPr>
        <w:spacing w:after="0" w:line="246" w:lineRule="exact"/>
        <w:ind w:left="1701"/>
        <w:rPr>
          <w:rFonts w:ascii="Arial" w:eastAsia="Times New Roman" w:hAnsi="Arial" w:cs="Arial"/>
          <w:lang w:eastAsia="en-CA"/>
        </w:rPr>
      </w:pPr>
    </w:p>
    <w:p w14:paraId="7DBCAC7E" w14:textId="77777777" w:rsidR="00BE74A7" w:rsidRDefault="00BE74A7" w:rsidP="00BE74A7">
      <w:pPr>
        <w:spacing w:after="0" w:line="200" w:lineRule="exact"/>
        <w:ind w:left="113" w:right="57"/>
        <w:rPr>
          <w:rFonts w:ascii="Arial" w:eastAsia="Times New Roman" w:hAnsi="Arial" w:cs="Arial"/>
          <w:lang w:eastAsia="en-CA"/>
        </w:rPr>
      </w:pPr>
    </w:p>
    <w:p w14:paraId="4A3266AB" w14:textId="77777777" w:rsidR="00BE74A7" w:rsidRPr="00A83DD3" w:rsidRDefault="00BE74A7" w:rsidP="00BE74A7">
      <w:pPr>
        <w:spacing w:after="0" w:line="200" w:lineRule="exact"/>
        <w:ind w:left="113" w:right="57"/>
        <w:jc w:val="center"/>
        <w:rPr>
          <w:rFonts w:ascii="Arial" w:eastAsia="Times New Roman" w:hAnsi="Arial" w:cs="Arial"/>
          <w:b/>
          <w:lang w:eastAsia="en-CA"/>
        </w:rPr>
      </w:pPr>
    </w:p>
    <w:p w14:paraId="0A998292" w14:textId="77777777" w:rsidR="00BE74A7" w:rsidRDefault="00BE74A7" w:rsidP="00BE74A7">
      <w:pPr>
        <w:spacing w:after="0" w:line="246" w:lineRule="exact"/>
        <w:ind w:left="113" w:right="57"/>
        <w:rPr>
          <w:rFonts w:ascii="Arial" w:eastAsia="Times New Roman" w:hAnsi="Arial" w:cs="Arial"/>
          <w:lang w:eastAsia="en-CA"/>
        </w:rPr>
      </w:pPr>
    </w:p>
    <w:p w14:paraId="3E32C35A" w14:textId="77777777" w:rsidR="00BE74A7" w:rsidRPr="009222A6" w:rsidRDefault="00BE74A7" w:rsidP="00BE74A7">
      <w:pPr>
        <w:spacing w:after="0" w:line="246" w:lineRule="exact"/>
        <w:ind w:left="113" w:right="57"/>
        <w:jc w:val="right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En </w:t>
      </w:r>
      <w:r w:rsidRPr="009222A6">
        <w:rPr>
          <w:rFonts w:ascii="Arial" w:eastAsia="Times New Roman" w:hAnsi="Arial" w:cs="Arial"/>
          <w:lang w:eastAsia="en-CA"/>
        </w:rPr>
        <w:t>..............................., a................. de ............................... de ..........</w:t>
      </w:r>
    </w:p>
    <w:p w14:paraId="3C7D22E5" w14:textId="77777777" w:rsidR="00BE74A7" w:rsidRPr="009222A6" w:rsidRDefault="00BE74A7" w:rsidP="00BE74A7">
      <w:pPr>
        <w:spacing w:after="0" w:line="246" w:lineRule="exact"/>
        <w:ind w:left="113" w:right="57"/>
        <w:jc w:val="right"/>
        <w:rPr>
          <w:rFonts w:ascii="Arial" w:eastAsia="Times New Roman" w:hAnsi="Arial" w:cs="Arial"/>
          <w:lang w:eastAsia="en-CA"/>
        </w:rPr>
      </w:pPr>
    </w:p>
    <w:p w14:paraId="27B084CF" w14:textId="77777777" w:rsidR="00BE74A7" w:rsidRPr="009222A6" w:rsidRDefault="00BE74A7" w:rsidP="00BE74A7">
      <w:pPr>
        <w:spacing w:after="0" w:line="246" w:lineRule="exact"/>
        <w:ind w:left="113" w:right="57"/>
        <w:jc w:val="right"/>
        <w:rPr>
          <w:rFonts w:ascii="Arial" w:eastAsia="Times New Roman" w:hAnsi="Arial" w:cs="Arial"/>
          <w:lang w:eastAsia="en-CA"/>
        </w:rPr>
      </w:pPr>
    </w:p>
    <w:p w14:paraId="39E3B5F7" w14:textId="77777777" w:rsidR="00BE74A7" w:rsidRPr="009222A6" w:rsidRDefault="00BE74A7" w:rsidP="00BE74A7">
      <w:pPr>
        <w:spacing w:after="0" w:line="246" w:lineRule="exact"/>
        <w:ind w:left="1531" w:right="57" w:firstLine="596"/>
        <w:rPr>
          <w:rFonts w:ascii="Arial" w:eastAsia="Times New Roman" w:hAnsi="Arial" w:cs="Arial"/>
          <w:lang w:eastAsia="en-CA"/>
        </w:rPr>
      </w:pPr>
      <w:r w:rsidRPr="009222A6">
        <w:rPr>
          <w:rFonts w:ascii="Arial" w:eastAsia="Times New Roman" w:hAnsi="Arial" w:cs="Arial"/>
          <w:lang w:eastAsia="en-CA"/>
        </w:rPr>
        <w:t>Fdo.:</w:t>
      </w:r>
    </w:p>
    <w:p w14:paraId="6FC8AA7B" w14:textId="77777777" w:rsidR="00BE1C50" w:rsidRDefault="00BE1C50"/>
    <w:sectPr w:rsidR="00BE1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BFAB" w14:textId="77777777" w:rsidR="00433709" w:rsidRDefault="00433709" w:rsidP="00BE74A7">
      <w:pPr>
        <w:spacing w:after="0" w:line="240" w:lineRule="auto"/>
      </w:pPr>
      <w:r>
        <w:separator/>
      </w:r>
    </w:p>
  </w:endnote>
  <w:endnote w:type="continuationSeparator" w:id="0">
    <w:p w14:paraId="79B8CDBB" w14:textId="77777777" w:rsidR="00433709" w:rsidRDefault="00433709" w:rsidP="00B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2427" w14:textId="77777777" w:rsidR="00433709" w:rsidRDefault="00433709" w:rsidP="00BE74A7">
      <w:pPr>
        <w:spacing w:after="0" w:line="240" w:lineRule="auto"/>
      </w:pPr>
      <w:r>
        <w:separator/>
      </w:r>
    </w:p>
  </w:footnote>
  <w:footnote w:type="continuationSeparator" w:id="0">
    <w:p w14:paraId="57B91490" w14:textId="77777777" w:rsidR="00433709" w:rsidRDefault="00433709" w:rsidP="00BE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ACBE" w14:textId="77777777" w:rsidR="00BE74A7" w:rsidRDefault="00BE74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A7"/>
    <w:rsid w:val="00433709"/>
    <w:rsid w:val="007D7B2C"/>
    <w:rsid w:val="00881153"/>
    <w:rsid w:val="00BE1C50"/>
    <w:rsid w:val="00BE74A7"/>
    <w:rsid w:val="00E937B4"/>
    <w:rsid w:val="00EC7DEA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CAE8"/>
  <w15:chartTrackingRefBased/>
  <w15:docId w15:val="{69AA8C4B-288E-4190-9616-7476938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74A7"/>
  </w:style>
  <w:style w:type="paragraph" w:styleId="Piedepgina">
    <w:name w:val="footer"/>
    <w:basedOn w:val="Normal"/>
    <w:link w:val="PiedepginaCar"/>
    <w:uiPriority w:val="99"/>
    <w:unhideWhenUsed/>
    <w:rsid w:val="00BE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De la Arada Pérez. Mayte</cp:lastModifiedBy>
  <cp:revision>5</cp:revision>
  <dcterms:created xsi:type="dcterms:W3CDTF">2022-11-18T09:27:00Z</dcterms:created>
  <dcterms:modified xsi:type="dcterms:W3CDTF">2022-11-21T12:35:00Z</dcterms:modified>
</cp:coreProperties>
</file>